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9D2C" w14:textId="77777777" w:rsidR="004B5CF1" w:rsidRDefault="004B5CF1" w:rsidP="004B5CF1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0482DD49" w14:textId="77777777" w:rsidR="004B5CF1" w:rsidRDefault="004B5CF1" w:rsidP="004B5CF1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7EBBB1A0" w14:textId="77777777" w:rsidR="004B5CF1" w:rsidRDefault="004B5CF1" w:rsidP="004B5CF1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496F04C8" w14:textId="2B6FE547" w:rsidR="004B5CF1" w:rsidRDefault="004B5CF1" w:rsidP="004B5CF1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4B5CF1">
        <w:rPr>
          <w:rFonts w:ascii="Times New Roman" w:hAnsi="Times New Roman" w:cs="Times New Roman"/>
          <w:b/>
          <w:sz w:val="96"/>
          <w:szCs w:val="72"/>
          <w:lang w:val="en-US"/>
        </w:rPr>
        <w:t>ПАСПОРТ</w:t>
      </w:r>
    </w:p>
    <w:p w14:paraId="3834DE6B" w14:textId="5F4570A8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5FFC94E" w14:textId="40DA7ADF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8A88612" w14:textId="142C17D7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A9B4887" w14:textId="323A5070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22CBA06" w14:textId="08E929C9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3F4C0F0" w14:textId="77777777" w:rsidR="004B5CF1" w:rsidRP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5"/>
        <w:gridCol w:w="5493"/>
      </w:tblGrid>
      <w:tr w:rsidR="004B5CF1" w:rsidRPr="004B5CF1" w14:paraId="10F9217A" w14:textId="77777777" w:rsidTr="00A767D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795" w:type="dxa"/>
          </w:tcPr>
          <w:p w14:paraId="43173CFB" w14:textId="77777777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4B5CF1">
              <w:rPr>
                <w:rFonts w:ascii="Times New Roman" w:hAnsi="Times New Roman" w:cs="Times New Roman"/>
                <w:b/>
                <w:sz w:val="28"/>
                <w:lang w:val="en-US"/>
              </w:rPr>
              <w:t>Наименование</w:t>
            </w:r>
            <w:proofErr w:type="spellEnd"/>
            <w:r w:rsidRPr="004B5CF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4B5CF1">
              <w:rPr>
                <w:rFonts w:ascii="Times New Roman" w:hAnsi="Times New Roman" w:cs="Times New Roman"/>
                <w:b/>
                <w:sz w:val="28"/>
                <w:lang w:val="en-US"/>
              </w:rPr>
              <w:t>оборудования</w:t>
            </w:r>
            <w:proofErr w:type="spellEnd"/>
          </w:p>
        </w:tc>
        <w:tc>
          <w:tcPr>
            <w:tcW w:w="5493" w:type="dxa"/>
          </w:tcPr>
          <w:p w14:paraId="6D8B383B" w14:textId="43877A50" w:rsidR="004B5CF1" w:rsidRPr="004B5CF1" w:rsidRDefault="004B5CF1" w:rsidP="004B5C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5CF1">
              <w:rPr>
                <w:rFonts w:ascii="Times New Roman" w:hAnsi="Times New Roman" w:cs="Times New Roman"/>
                <w:b/>
                <w:sz w:val="28"/>
              </w:rPr>
              <w:t>ФРИЗЕР ДЛЯ ЖАРЕНОГО МОРОЖЕНОГО</w:t>
            </w:r>
          </w:p>
        </w:tc>
      </w:tr>
      <w:tr w:rsidR="004B5CF1" w:rsidRPr="004B5CF1" w14:paraId="2CD11F3E" w14:textId="77777777" w:rsidTr="00A767D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795" w:type="dxa"/>
          </w:tcPr>
          <w:p w14:paraId="40860A7B" w14:textId="77777777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93" w:type="dxa"/>
          </w:tcPr>
          <w:p w14:paraId="714CDD42" w14:textId="77777777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5CF1">
              <w:rPr>
                <w:rFonts w:ascii="Times New Roman" w:hAnsi="Times New Roman" w:cs="Times New Roman"/>
                <w:b/>
                <w:sz w:val="28"/>
                <w:lang w:val="en-US"/>
              </w:rPr>
              <w:t>GASTRORAG</w:t>
            </w:r>
          </w:p>
        </w:tc>
      </w:tr>
      <w:tr w:rsidR="004B5CF1" w:rsidRPr="004B5CF1" w14:paraId="47CBAB3B" w14:textId="77777777" w:rsidTr="00A767D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795" w:type="dxa"/>
          </w:tcPr>
          <w:p w14:paraId="6DA86783" w14:textId="77777777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B5CF1">
              <w:rPr>
                <w:rFonts w:ascii="Times New Roman" w:hAnsi="Times New Roman" w:cs="Times New Roman"/>
                <w:b/>
                <w:sz w:val="28"/>
              </w:rPr>
              <w:t>Модель</w:t>
            </w:r>
          </w:p>
        </w:tc>
        <w:tc>
          <w:tcPr>
            <w:tcW w:w="5493" w:type="dxa"/>
          </w:tcPr>
          <w:p w14:paraId="0F4D31AE" w14:textId="1A753CE9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B5CF1">
              <w:rPr>
                <w:rFonts w:ascii="Times New Roman" w:hAnsi="Times New Roman" w:cs="Times New Roman"/>
                <w:b/>
                <w:sz w:val="28"/>
                <w:lang w:val="en-US"/>
              </w:rPr>
              <w:t>FIM-A12, FIM-A22</w:t>
            </w:r>
          </w:p>
          <w:p w14:paraId="1F7788E6" w14:textId="77777777" w:rsidR="004B5CF1" w:rsidRPr="004B5CF1" w:rsidRDefault="004B5CF1" w:rsidP="004B5CF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14:paraId="6B74E1CE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</w:rPr>
      </w:pPr>
    </w:p>
    <w:p w14:paraId="7E0780D6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</w:rPr>
      </w:pPr>
    </w:p>
    <w:p w14:paraId="00E68C41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79F4C7E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5463E11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2C7CB50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5CF6F94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1F842BD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C25372C" w14:textId="77777777" w:rsidR="004B5CF1" w:rsidRPr="004B5CF1" w:rsidRDefault="004B5CF1" w:rsidP="004B5CF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E177A05" w14:textId="77777777" w:rsidR="004B5CF1" w:rsidRDefault="004B5CF1" w:rsidP="004B5CF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B5CF1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8240" behindDoc="1" locked="0" layoutInCell="1" allowOverlap="1" wp14:anchorId="57CF6D98" wp14:editId="02F39619">
            <wp:simplePos x="0" y="0"/>
            <wp:positionH relativeFrom="column">
              <wp:posOffset>2767965</wp:posOffset>
            </wp:positionH>
            <wp:positionV relativeFrom="paragraph">
              <wp:posOffset>-3810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46B7D" w14:textId="73FD78FD" w:rsidR="004B5CF1" w:rsidRPr="004B5CF1" w:rsidRDefault="004B5CF1" w:rsidP="004B5CF1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>ТЕХНИКА БЕЗОПАСНОСТИ</w:t>
      </w:r>
    </w:p>
    <w:p w14:paraId="0FFC5E13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Ознакомьтесь со всеми инструкциями перед использованием оборудования.</w:t>
      </w:r>
    </w:p>
    <w:p w14:paraId="5FB1B334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Убедитесь, что напряжение сети соответствуют данным, указанным на заводской табличке машины, а заземление розетки исправно.</w:t>
      </w:r>
    </w:p>
    <w:p w14:paraId="3F34BA7E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 целях обеспечения безопасности, поврежденный шнур питания должен заменить квалифицированный специалист. </w:t>
      </w:r>
    </w:p>
    <w:p w14:paraId="64E33D20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Не переворачивайте данную машину и не наклоняйте под углом 45 градусов.</w:t>
      </w:r>
    </w:p>
    <w:p w14:paraId="7CACEE28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Во избежание поражения электрическим током, не наливайте воду на шнур, вилку или вентиляционные отверстия машины, не погружайте ее в воду или другую жидкость. </w:t>
      </w:r>
    </w:p>
    <w:p w14:paraId="11396633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После использования или перед чисткой машины отключайте ее от электросети питания.</w:t>
      </w:r>
    </w:p>
    <w:p w14:paraId="62127B22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Для обеспечения надлежащего уровня теплоотдачи, установите машину на расстоянии не менее 8 см от других предметов.</w:t>
      </w:r>
    </w:p>
    <w:p w14:paraId="7A0AA190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Не используйте дополнительные принадлежности, не рекомендованные производителем. </w:t>
      </w:r>
    </w:p>
    <w:p w14:paraId="04E505D4" w14:textId="047D0928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Данный прибор не предназначен для использования лицами (включая детей) с ограниченными физическими, сенсорными или умственными способностями, а также лицами с недостаточным опытом и знаниями, кроме случаев. Не позволяйте детям играть с прибором.</w:t>
      </w:r>
    </w:p>
    <w:p w14:paraId="611D5ADF" w14:textId="77777777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Не используйте прибор вблизи источников тепла и открытого пламени. </w:t>
      </w:r>
    </w:p>
    <w:p w14:paraId="7703618B" w14:textId="72713555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4B5C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Никогда не очищайте прибор, используя абразивные чистящие средства, чистящие порошки или твердые предметы.</w:t>
      </w:r>
    </w:p>
    <w:p w14:paraId="57C1F5E6" w14:textId="3E5EAA1B" w:rsidR="004B5CF1" w:rsidRDefault="004B5CF1" w:rsidP="004B5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 Внимание! Никогда не храните электрические, взрывоопасные вещества внутри прибора. Никогда не помещайте посторонние предметы внутрь прибора.</w:t>
      </w:r>
    </w:p>
    <w:p w14:paraId="470361AE" w14:textId="69300AE9" w:rsidR="004B5CF1" w:rsidRDefault="004B5CF1" w:rsidP="004B5CF1">
      <w:pPr>
        <w:rPr>
          <w:rFonts w:ascii="Times New Roman" w:hAnsi="Times New Roman" w:cs="Times New Roman"/>
          <w:sz w:val="24"/>
        </w:rPr>
      </w:pPr>
      <w:r w:rsidRPr="004B5CF1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 Вентиляционные отверстия прибора должны быть открыты, не закрывайте их другими предметами.</w:t>
      </w:r>
    </w:p>
    <w:p w14:paraId="4AACE5AC" w14:textId="4BD4E3E6" w:rsidR="00D96F79" w:rsidRDefault="004B5CF1">
      <w:pPr>
        <w:rPr>
          <w:rFonts w:ascii="Times New Roman" w:hAnsi="Times New Roman" w:cs="Times New Roman"/>
          <w:sz w:val="24"/>
        </w:rPr>
      </w:pPr>
      <w:r w:rsidRPr="004B5CF1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 Пожалуйста, сохраните инструкцию по эксплуатации.</w:t>
      </w:r>
    </w:p>
    <w:p w14:paraId="4137DA60" w14:textId="16C17D54" w:rsidR="004B5CF1" w:rsidRDefault="004B5CF1">
      <w:pPr>
        <w:rPr>
          <w:rFonts w:ascii="Times New Roman" w:hAnsi="Times New Roman" w:cs="Times New Roman"/>
          <w:sz w:val="24"/>
        </w:rPr>
      </w:pPr>
    </w:p>
    <w:p w14:paraId="17F1BAF0" w14:textId="7A90F8F6" w:rsidR="004B5CF1" w:rsidRPr="004B5CF1" w:rsidRDefault="004B5CF1">
      <w:pPr>
        <w:rPr>
          <w:rFonts w:ascii="Times New Roman" w:hAnsi="Times New Roman" w:cs="Times New Roman"/>
          <w:b/>
          <w:sz w:val="24"/>
        </w:rPr>
      </w:pPr>
      <w:r w:rsidRPr="004B5CF1">
        <w:rPr>
          <w:rFonts w:ascii="Times New Roman" w:hAnsi="Times New Roman" w:cs="Times New Roman"/>
          <w:b/>
          <w:sz w:val="24"/>
        </w:rPr>
        <w:t xml:space="preserve">ТЕХНИЧЕСКИЕ ХАРАКТЕРИСТИКИ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6"/>
        <w:gridCol w:w="2881"/>
        <w:gridCol w:w="3082"/>
      </w:tblGrid>
      <w:tr w:rsidR="00E43726" w14:paraId="1487F175" w14:textId="77777777" w:rsidTr="00E43726">
        <w:tc>
          <w:tcPr>
            <w:tcW w:w="3376" w:type="dxa"/>
          </w:tcPr>
          <w:p w14:paraId="2A6DA597" w14:textId="663607EF" w:rsid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2881" w:type="dxa"/>
          </w:tcPr>
          <w:p w14:paraId="16B983FB" w14:textId="5BD7FEC8" w:rsidR="00E43726" w:rsidRP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 w:rsidRPr="00E43726">
              <w:rPr>
                <w:rFonts w:ascii="Times New Roman" w:hAnsi="Times New Roman" w:cs="Times New Roman"/>
                <w:sz w:val="24"/>
              </w:rPr>
              <w:t>FIM-A12</w:t>
            </w:r>
          </w:p>
        </w:tc>
        <w:tc>
          <w:tcPr>
            <w:tcW w:w="3082" w:type="dxa"/>
          </w:tcPr>
          <w:p w14:paraId="4B764D7F" w14:textId="6C18B93C" w:rsid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 w:rsidRPr="00E43726">
              <w:rPr>
                <w:rFonts w:ascii="Times New Roman" w:hAnsi="Times New Roman" w:cs="Times New Roman"/>
                <w:sz w:val="24"/>
              </w:rPr>
              <w:t>FIM-A22</w:t>
            </w:r>
          </w:p>
        </w:tc>
      </w:tr>
      <w:tr w:rsidR="00E43726" w14:paraId="7163CF4F" w14:textId="77777777" w:rsidTr="003B5E8B">
        <w:tc>
          <w:tcPr>
            <w:tcW w:w="3376" w:type="dxa"/>
          </w:tcPr>
          <w:p w14:paraId="3E46D3B2" w14:textId="3C3AEBF3" w:rsid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5963" w:type="dxa"/>
            <w:gridSpan w:val="2"/>
          </w:tcPr>
          <w:p w14:paraId="3E34245D" w14:textId="6461967F" w:rsidR="00E43726" w:rsidRDefault="00E43726" w:rsidP="00283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E43726" w14:paraId="473898DE" w14:textId="77777777" w:rsidTr="00E43726">
        <w:tc>
          <w:tcPr>
            <w:tcW w:w="3376" w:type="dxa"/>
          </w:tcPr>
          <w:p w14:paraId="1D150D80" w14:textId="3A11A37D" w:rsid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2881" w:type="dxa"/>
          </w:tcPr>
          <w:p w14:paraId="57197CF1" w14:textId="08C2C123" w:rsidR="00E43726" w:rsidRDefault="00E43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3B1D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0 Вт </w:t>
            </w:r>
          </w:p>
        </w:tc>
        <w:tc>
          <w:tcPr>
            <w:tcW w:w="3082" w:type="dxa"/>
          </w:tcPr>
          <w:p w14:paraId="4BB3AE75" w14:textId="5A5AB1BD" w:rsidR="00E43726" w:rsidRDefault="00283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 Вт</w:t>
            </w:r>
            <w:r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1150 Вт</w:t>
            </w:r>
          </w:p>
        </w:tc>
      </w:tr>
      <w:tr w:rsidR="00E43726" w14:paraId="38EB26BD" w14:textId="77777777" w:rsidTr="00E43726">
        <w:tc>
          <w:tcPr>
            <w:tcW w:w="3376" w:type="dxa"/>
          </w:tcPr>
          <w:p w14:paraId="614D58BC" w14:textId="34D90BA3" w:rsidR="00E43726" w:rsidRDefault="00283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чаши </w:t>
            </w:r>
          </w:p>
        </w:tc>
        <w:tc>
          <w:tcPr>
            <w:tcW w:w="2881" w:type="dxa"/>
          </w:tcPr>
          <w:p w14:paraId="7996740E" w14:textId="698A046E" w:rsidR="00E43726" w:rsidRDefault="00283B1D">
            <w:pPr>
              <w:rPr>
                <w:rFonts w:ascii="Times New Roman" w:hAnsi="Times New Roman" w:cs="Times New Roman"/>
                <w:sz w:val="24"/>
              </w:rPr>
            </w:pPr>
            <w:r w:rsidRPr="00283B1D">
              <w:rPr>
                <w:rFonts w:ascii="Times New Roman" w:hAnsi="Times New Roman" w:cs="Times New Roman"/>
                <w:sz w:val="24"/>
              </w:rPr>
              <w:t>380х50 мм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2" w:type="dxa"/>
          </w:tcPr>
          <w:p w14:paraId="6F520733" w14:textId="3F23C1EE" w:rsidR="00E43726" w:rsidRDefault="00283B1D">
            <w:pPr>
              <w:rPr>
                <w:rFonts w:ascii="Times New Roman" w:hAnsi="Times New Roman" w:cs="Times New Roman"/>
                <w:sz w:val="24"/>
              </w:rPr>
            </w:pPr>
            <w:r w:rsidRPr="00283B1D">
              <w:rPr>
                <w:rFonts w:ascii="Times New Roman" w:hAnsi="Times New Roman" w:cs="Times New Roman"/>
                <w:sz w:val="24"/>
              </w:rPr>
              <w:t>380х50 мм</w:t>
            </w:r>
            <w:r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283B1D">
              <w:rPr>
                <w:rFonts w:ascii="Times New Roman" w:hAnsi="Times New Roman" w:cs="Times New Roman"/>
                <w:sz w:val="24"/>
              </w:rPr>
              <w:t>380х50 мм</w:t>
            </w:r>
          </w:p>
        </w:tc>
      </w:tr>
    </w:tbl>
    <w:p w14:paraId="26ABED54" w14:textId="59D39C0E" w:rsidR="004B5CF1" w:rsidRDefault="004B5CF1">
      <w:pPr>
        <w:rPr>
          <w:rFonts w:ascii="Times New Roman" w:hAnsi="Times New Roman" w:cs="Times New Roman"/>
          <w:sz w:val="24"/>
        </w:rPr>
      </w:pPr>
    </w:p>
    <w:p w14:paraId="14EC9BEA" w14:textId="1A911E48" w:rsidR="00283B1D" w:rsidRDefault="00283B1D">
      <w:pPr>
        <w:rPr>
          <w:rFonts w:ascii="Times New Roman" w:hAnsi="Times New Roman" w:cs="Times New Roman"/>
          <w:sz w:val="24"/>
        </w:rPr>
      </w:pPr>
      <w:r w:rsidRPr="00283B1D">
        <w:rPr>
          <w:rFonts w:ascii="Times New Roman" w:hAnsi="Times New Roman" w:cs="Times New Roman"/>
          <w:b/>
          <w:sz w:val="24"/>
        </w:rPr>
        <w:t>ЭКСПЛУАТАЦИЯ</w:t>
      </w:r>
    </w:p>
    <w:p w14:paraId="4C438234" w14:textId="1DB2D049" w:rsidR="00283B1D" w:rsidRDefault="00283B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Перед первым использованием очистите устройство согласно инструкциям раздела Обслуживание и уход. </w:t>
      </w:r>
    </w:p>
    <w:p w14:paraId="6FED4A3F" w14:textId="5AE1C02F" w:rsidR="00283B1D" w:rsidRDefault="00283B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Установите устройство на ровную поверхность. </w:t>
      </w:r>
    </w:p>
    <w:p w14:paraId="2196C163" w14:textId="21363F8E" w:rsidR="00283B1D" w:rsidRDefault="00283B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Подключите устройство к сети питания, затем включите его. </w:t>
      </w:r>
    </w:p>
    <w:p w14:paraId="3930F285" w14:textId="61454CFB" w:rsidR="00283B1D" w:rsidRDefault="00283B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Дайте устройству </w:t>
      </w:r>
      <w:r w:rsidR="00210675">
        <w:rPr>
          <w:rFonts w:ascii="Times New Roman" w:hAnsi="Times New Roman" w:cs="Times New Roman"/>
          <w:sz w:val="24"/>
        </w:rPr>
        <w:t xml:space="preserve">поработать 10 минут, чтобы температура рабочей поверхности опустилась до необходимого уровня. </w:t>
      </w:r>
    </w:p>
    <w:p w14:paraId="3AA733B1" w14:textId="7201DFB2" w:rsidR="00210675" w:rsidRDefault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Выложите заранее подготовленную смесь на рабочую поверхность. </w:t>
      </w:r>
    </w:p>
    <w:p w14:paraId="4CEFA6E0" w14:textId="5C217D15" w:rsidR="00210675" w:rsidRDefault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Разглаживайте смесь, пока она не затвердеет, затем подденьте ее специальной лопаткой и сверните в рулет. </w:t>
      </w:r>
    </w:p>
    <w:p w14:paraId="0BC866D3" w14:textId="790B145E" w:rsidR="00210675" w:rsidRDefault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Если смесь застыла слишком сильно, нажмите клавишу </w:t>
      </w:r>
      <w:r>
        <w:rPr>
          <w:rFonts w:ascii="Times New Roman" w:hAnsi="Times New Roman" w:cs="Times New Roman"/>
          <w:sz w:val="24"/>
          <w:lang w:val="en-US"/>
        </w:rPr>
        <w:t>DEFROST</w:t>
      </w:r>
      <w:r w:rsidRPr="0021067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РАЗМОРОЗКА</w:t>
      </w:r>
      <w:r w:rsidRPr="0021067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Температура поверхности начнет повышаться, смесь станет мягче, ее будет легко удалить с рабочей поверхности. По окончании удаления смеси снова нажмите </w:t>
      </w:r>
      <w:r>
        <w:rPr>
          <w:rFonts w:ascii="Times New Roman" w:hAnsi="Times New Roman" w:cs="Times New Roman"/>
          <w:sz w:val="24"/>
        </w:rPr>
        <w:t xml:space="preserve">клавишу </w:t>
      </w:r>
      <w:r>
        <w:rPr>
          <w:rFonts w:ascii="Times New Roman" w:hAnsi="Times New Roman" w:cs="Times New Roman"/>
          <w:sz w:val="24"/>
          <w:lang w:val="en-US"/>
        </w:rPr>
        <w:t>DEFROST</w:t>
      </w:r>
      <w:r w:rsidRPr="0021067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РАЗМОРОЗКА</w:t>
      </w:r>
      <w:r w:rsidRPr="0021067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Рекомендуемая длительность разморозки: 2-5 минут. </w:t>
      </w:r>
    </w:p>
    <w:p w14:paraId="61C361F7" w14:textId="3D467892" w:rsidR="00210675" w:rsidRDefault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По окончании работы с устройством выключите его и отключите от сети питания. </w:t>
      </w:r>
    </w:p>
    <w:p w14:paraId="538C4398" w14:textId="4709EDCB" w:rsidR="00210675" w:rsidRDefault="00210675">
      <w:pPr>
        <w:rPr>
          <w:rFonts w:ascii="Times New Roman" w:hAnsi="Times New Roman" w:cs="Times New Roman"/>
          <w:sz w:val="24"/>
        </w:rPr>
      </w:pPr>
    </w:p>
    <w:p w14:paraId="62F45AD6" w14:textId="493CBEBE" w:rsidR="00210675" w:rsidRPr="00210675" w:rsidRDefault="00210675">
      <w:pPr>
        <w:rPr>
          <w:rFonts w:ascii="Times New Roman" w:hAnsi="Times New Roman" w:cs="Times New Roman"/>
          <w:b/>
          <w:sz w:val="24"/>
        </w:rPr>
      </w:pPr>
      <w:r w:rsidRPr="00210675">
        <w:rPr>
          <w:rFonts w:ascii="Times New Roman" w:hAnsi="Times New Roman" w:cs="Times New Roman"/>
          <w:b/>
          <w:sz w:val="24"/>
        </w:rPr>
        <w:t xml:space="preserve">ОБСЛУЖИВАНИЕ И УХОД </w:t>
      </w:r>
    </w:p>
    <w:p w14:paraId="3A6E6394" w14:textId="22EDBDA5" w:rsidR="00210675" w:rsidRPr="00210675" w:rsidRDefault="00210675">
      <w:pPr>
        <w:rPr>
          <w:rFonts w:ascii="Times New Roman" w:hAnsi="Times New Roman" w:cs="Times New Roman"/>
          <w:b/>
          <w:sz w:val="24"/>
        </w:rPr>
      </w:pPr>
      <w:r w:rsidRPr="00210675">
        <w:rPr>
          <w:rFonts w:ascii="Times New Roman" w:hAnsi="Times New Roman" w:cs="Times New Roman"/>
          <w:b/>
          <w:sz w:val="24"/>
        </w:rPr>
        <w:t xml:space="preserve">Любые работы по очистке и обслуживанию выполняются на выключенном и отключенном от сети питания оборудовании. </w:t>
      </w:r>
    </w:p>
    <w:p w14:paraId="61958655" w14:textId="32D04DCB" w:rsidR="00210675" w:rsidRDefault="00210675" w:rsidP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Для очистки рабочей поверхности используйте влажную ткань и нейтральное чистящее средство. </w:t>
      </w:r>
    </w:p>
    <w:p w14:paraId="7C453D88" w14:textId="17A80520" w:rsidR="00210675" w:rsidRDefault="00210675" w:rsidP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 окончании очистки удалите остатки чистящего средства с рабочей поверхности и тщательно высушите ее. </w:t>
      </w:r>
    </w:p>
    <w:p w14:paraId="4B2D9ED2" w14:textId="1392105C" w:rsidR="00210675" w:rsidRDefault="00210675" w:rsidP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Для очистки корпуса устройства используйте влажную мягкую ткань. </w:t>
      </w:r>
    </w:p>
    <w:p w14:paraId="658A482D" w14:textId="4D3BA50C" w:rsidR="00210675" w:rsidRDefault="00210675" w:rsidP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Не погружайте устройство в воду и другие жидкости!</w:t>
      </w:r>
    </w:p>
    <w:p w14:paraId="04379B53" w14:textId="733D28F8" w:rsidR="00210675" w:rsidRDefault="00210675" w:rsidP="00210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Не используйте абразивные и хлорсодержащие чистящие средства. </w:t>
      </w:r>
    </w:p>
    <w:p w14:paraId="0C59A8B5" w14:textId="66A9EFE8" w:rsidR="00210675" w:rsidRDefault="00210675" w:rsidP="00210675">
      <w:pPr>
        <w:rPr>
          <w:rFonts w:ascii="Times New Roman" w:hAnsi="Times New Roman" w:cs="Times New Roman"/>
          <w:sz w:val="24"/>
        </w:rPr>
      </w:pPr>
    </w:p>
    <w:p w14:paraId="5FFF4282" w14:textId="77777777" w:rsidR="00210675" w:rsidRPr="00210675" w:rsidRDefault="00210675" w:rsidP="00210675">
      <w:pPr>
        <w:rPr>
          <w:rFonts w:ascii="Times New Roman" w:hAnsi="Times New Roman" w:cs="Times New Roman"/>
          <w:b/>
          <w:sz w:val="24"/>
        </w:rPr>
      </w:pPr>
      <w:r w:rsidRPr="00210675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14:paraId="5EA76697" w14:textId="77777777" w:rsidR="00210675" w:rsidRPr="00210675" w:rsidRDefault="00210675" w:rsidP="00210675">
      <w:pPr>
        <w:rPr>
          <w:rFonts w:ascii="Times New Roman" w:hAnsi="Times New Roman" w:cs="Times New Roman"/>
          <w:sz w:val="24"/>
        </w:rPr>
      </w:pPr>
      <w:r w:rsidRPr="00210675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14:paraId="67D46E99" w14:textId="3670203B" w:rsidR="00210675" w:rsidRPr="00210675" w:rsidRDefault="00210675" w:rsidP="00210675">
      <w:pPr>
        <w:rPr>
          <w:rFonts w:ascii="Times New Roman" w:hAnsi="Times New Roman" w:cs="Times New Roman"/>
          <w:sz w:val="24"/>
        </w:rPr>
      </w:pPr>
      <w:r w:rsidRPr="00210675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Обслуживание и уход). Хранить в сухом, проветриваемом помещении.</w:t>
      </w:r>
    </w:p>
    <w:p w14:paraId="5BA3DC71" w14:textId="77777777" w:rsidR="00210675" w:rsidRPr="00210675" w:rsidRDefault="00210675" w:rsidP="00210675">
      <w:pPr>
        <w:rPr>
          <w:rFonts w:ascii="Times New Roman" w:hAnsi="Times New Roman" w:cs="Times New Roman"/>
          <w:b/>
          <w:sz w:val="24"/>
        </w:rPr>
      </w:pPr>
      <w:r w:rsidRPr="00210675">
        <w:rPr>
          <w:rFonts w:ascii="Times New Roman" w:hAnsi="Times New Roman" w:cs="Times New Roman"/>
          <w:b/>
          <w:sz w:val="24"/>
        </w:rPr>
        <w:t>УТИЛИЗАЦИЯ</w:t>
      </w:r>
      <w:bookmarkStart w:id="0" w:name="_GoBack"/>
      <w:bookmarkEnd w:id="0"/>
    </w:p>
    <w:p w14:paraId="384CB45E" w14:textId="0DD4B2CA" w:rsidR="00210675" w:rsidRDefault="00210675" w:rsidP="00210675">
      <w:pPr>
        <w:rPr>
          <w:rFonts w:ascii="Times New Roman" w:hAnsi="Times New Roman" w:cs="Times New Roman"/>
          <w:sz w:val="24"/>
        </w:rPr>
      </w:pPr>
      <w:r w:rsidRPr="00210675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10675" w14:paraId="4DE5568C" w14:textId="77777777" w:rsidTr="00210675">
        <w:tc>
          <w:tcPr>
            <w:tcW w:w="9339" w:type="dxa"/>
          </w:tcPr>
          <w:p w14:paraId="2BD72AA8" w14:textId="06914C55" w:rsidR="00210675" w:rsidRPr="00210675" w:rsidRDefault="00210675" w:rsidP="00210675">
            <w:pPr>
              <w:rPr>
                <w:rFonts w:ascii="Times New Roman" w:hAnsi="Times New Roman" w:cs="Times New Roman"/>
                <w:sz w:val="24"/>
              </w:rPr>
            </w:pPr>
            <w:r w:rsidRPr="00210675">
              <w:rPr>
                <w:rFonts w:ascii="Times New Roman" w:hAnsi="Times New Roman" w:cs="Times New Roman"/>
                <w:sz w:val="24"/>
              </w:rPr>
              <w:t>Произведено в КНР.</w:t>
            </w:r>
          </w:p>
          <w:p w14:paraId="788C38E8" w14:textId="77777777" w:rsidR="00210675" w:rsidRPr="00210675" w:rsidRDefault="00210675" w:rsidP="00210675">
            <w:pPr>
              <w:rPr>
                <w:rFonts w:ascii="Times New Roman" w:hAnsi="Times New Roman" w:cs="Times New Roman"/>
                <w:sz w:val="24"/>
              </w:rPr>
            </w:pPr>
            <w:r w:rsidRPr="00210675">
              <w:rPr>
                <w:rFonts w:ascii="Times New Roman" w:hAnsi="Times New Roman" w:cs="Times New Roman"/>
                <w:sz w:val="24"/>
              </w:rPr>
              <w:t>Дата производства является частью серийного номера, который указан на шильдике и/или упаковке оборудования.</w:t>
            </w:r>
          </w:p>
          <w:p w14:paraId="2AE5D33B" w14:textId="77777777" w:rsidR="00210675" w:rsidRDefault="00210675" w:rsidP="002106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DB94FF" w14:textId="77777777" w:rsidR="00210675" w:rsidRPr="00210675" w:rsidRDefault="00210675" w:rsidP="00210675">
      <w:pPr>
        <w:rPr>
          <w:rFonts w:ascii="Times New Roman" w:hAnsi="Times New Roman" w:cs="Times New Roman"/>
          <w:sz w:val="24"/>
        </w:rPr>
      </w:pPr>
    </w:p>
    <w:sectPr w:rsidR="00210675" w:rsidRPr="00210675" w:rsidSect="004B5CF1">
      <w:footerReference w:type="default" r:id="rId7"/>
      <w:type w:val="continuous"/>
      <w:pgSz w:w="11900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D88D" w14:textId="77777777" w:rsidR="004B5CF1" w:rsidRDefault="004B5CF1" w:rsidP="004B5CF1">
      <w:pPr>
        <w:spacing w:after="0" w:line="240" w:lineRule="auto"/>
      </w:pPr>
      <w:r>
        <w:separator/>
      </w:r>
    </w:p>
  </w:endnote>
  <w:endnote w:type="continuationSeparator" w:id="0">
    <w:p w14:paraId="25058DA9" w14:textId="77777777" w:rsidR="004B5CF1" w:rsidRDefault="004B5CF1" w:rsidP="004B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59107"/>
      <w:docPartObj>
        <w:docPartGallery w:val="Page Numbers (Bottom of Page)"/>
        <w:docPartUnique/>
      </w:docPartObj>
    </w:sdtPr>
    <w:sdtContent>
      <w:p w14:paraId="08611BF8" w14:textId="4B978198" w:rsidR="004B5CF1" w:rsidRPr="004B5CF1" w:rsidRDefault="004B5CF1">
        <w:pPr>
          <w:pStyle w:val="a5"/>
          <w:jc w:val="right"/>
          <w:rPr>
            <w:rFonts w:ascii="Times New Roman" w:hAnsi="Times New Roman" w:cs="Times New Roman"/>
          </w:rPr>
        </w:pPr>
        <w:r w:rsidRPr="004B5CF1">
          <w:rPr>
            <w:rFonts w:ascii="Times New Roman" w:hAnsi="Times New Roman" w:cs="Times New Roman"/>
          </w:rPr>
          <w:fldChar w:fldCharType="begin"/>
        </w:r>
        <w:r w:rsidRPr="004B5CF1">
          <w:rPr>
            <w:rFonts w:ascii="Times New Roman" w:hAnsi="Times New Roman" w:cs="Times New Roman"/>
          </w:rPr>
          <w:instrText>PAGE   \* MERGEFORMAT</w:instrText>
        </w:r>
        <w:r w:rsidRPr="004B5CF1">
          <w:rPr>
            <w:rFonts w:ascii="Times New Roman" w:hAnsi="Times New Roman" w:cs="Times New Roman"/>
          </w:rPr>
          <w:fldChar w:fldCharType="separate"/>
        </w:r>
        <w:r w:rsidRPr="004B5CF1">
          <w:rPr>
            <w:rFonts w:ascii="Times New Roman" w:hAnsi="Times New Roman" w:cs="Times New Roman"/>
          </w:rPr>
          <w:t>2</w:t>
        </w:r>
        <w:r w:rsidRPr="004B5CF1">
          <w:rPr>
            <w:rFonts w:ascii="Times New Roman" w:hAnsi="Times New Roman" w:cs="Times New Roman"/>
          </w:rPr>
          <w:fldChar w:fldCharType="end"/>
        </w:r>
      </w:p>
    </w:sdtContent>
  </w:sdt>
  <w:p w14:paraId="3939162C" w14:textId="77777777" w:rsidR="004B5CF1" w:rsidRDefault="004B5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5354" w14:textId="77777777" w:rsidR="004B5CF1" w:rsidRDefault="004B5CF1" w:rsidP="004B5CF1">
      <w:pPr>
        <w:spacing w:after="0" w:line="240" w:lineRule="auto"/>
      </w:pPr>
      <w:r>
        <w:separator/>
      </w:r>
    </w:p>
  </w:footnote>
  <w:footnote w:type="continuationSeparator" w:id="0">
    <w:p w14:paraId="2E7BB74A" w14:textId="77777777" w:rsidR="004B5CF1" w:rsidRDefault="004B5CF1" w:rsidP="004B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DC"/>
    <w:rsid w:val="00210675"/>
    <w:rsid w:val="00283B1D"/>
    <w:rsid w:val="004B5CF1"/>
    <w:rsid w:val="008D6AC0"/>
    <w:rsid w:val="00C77984"/>
    <w:rsid w:val="00D96F79"/>
    <w:rsid w:val="00E43726"/>
    <w:rsid w:val="00F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0DE"/>
  <w15:chartTrackingRefBased/>
  <w15:docId w15:val="{B75D6DCB-5E8F-427D-AE50-A86B5AB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CF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CF1"/>
  </w:style>
  <w:style w:type="paragraph" w:styleId="a5">
    <w:name w:val="footer"/>
    <w:basedOn w:val="a"/>
    <w:link w:val="a6"/>
    <w:uiPriority w:val="99"/>
    <w:unhideWhenUsed/>
    <w:rsid w:val="004B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CF1"/>
  </w:style>
  <w:style w:type="table" w:styleId="a7">
    <w:name w:val="Table Grid"/>
    <w:basedOn w:val="a1"/>
    <w:uiPriority w:val="39"/>
    <w:rsid w:val="00E4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2018-04-03T13:25:00Z</dcterms:created>
  <dcterms:modified xsi:type="dcterms:W3CDTF">2018-04-03T14:26:00Z</dcterms:modified>
</cp:coreProperties>
</file>